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1615" w14:textId="18B66BBE" w:rsidR="00643D1B" w:rsidRDefault="00E1545D" w:rsidP="00643D1B">
      <w:pPr>
        <w:jc w:val="center"/>
        <w:rPr>
          <w:b/>
        </w:rPr>
      </w:pPr>
      <w:r>
        <w:rPr>
          <w:b/>
        </w:rPr>
        <w:t xml:space="preserve"> RESOLUTION </w:t>
      </w:r>
      <w:r w:rsidR="00643D1B">
        <w:rPr>
          <w:b/>
        </w:rPr>
        <w:t xml:space="preserve">NO.  </w:t>
      </w:r>
      <w:r w:rsidR="0066539A">
        <w:rPr>
          <w:b/>
        </w:rPr>
        <w:t>21-06</w:t>
      </w:r>
    </w:p>
    <w:p w14:paraId="472A1465" w14:textId="77777777" w:rsidR="00643D1B" w:rsidRDefault="00643D1B" w:rsidP="00643D1B">
      <w:pPr>
        <w:jc w:val="center"/>
        <w:rPr>
          <w:b/>
        </w:rPr>
      </w:pPr>
    </w:p>
    <w:p w14:paraId="345D4EB1" w14:textId="3A2DAC88" w:rsidR="00643D1B" w:rsidRDefault="00643D1B" w:rsidP="00643D1B">
      <w:pPr>
        <w:jc w:val="center"/>
        <w:rPr>
          <w:b/>
        </w:rPr>
      </w:pPr>
      <w:r>
        <w:rPr>
          <w:b/>
        </w:rPr>
        <w:t xml:space="preserve">TAX </w:t>
      </w:r>
      <w:r w:rsidR="00E1545D">
        <w:rPr>
          <w:b/>
        </w:rPr>
        <w:t>RESOLUTION</w:t>
      </w:r>
      <w:r>
        <w:rPr>
          <w:b/>
        </w:rPr>
        <w:t xml:space="preserve"> FOR 202</w:t>
      </w:r>
      <w:r w:rsidR="00DD0941">
        <w:rPr>
          <w:b/>
        </w:rPr>
        <w:t>2</w:t>
      </w:r>
    </w:p>
    <w:p w14:paraId="7AA0BAA2" w14:textId="77777777" w:rsidR="00643D1B" w:rsidRDefault="00643D1B" w:rsidP="00643D1B">
      <w:pPr>
        <w:jc w:val="center"/>
        <w:rPr>
          <w:b/>
        </w:rPr>
      </w:pPr>
    </w:p>
    <w:p w14:paraId="0324CCFF" w14:textId="77777777" w:rsidR="00643D1B" w:rsidRDefault="00643D1B" w:rsidP="00643D1B">
      <w:pPr>
        <w:jc w:val="center"/>
        <w:rPr>
          <w:b/>
        </w:rPr>
      </w:pPr>
    </w:p>
    <w:p w14:paraId="35D8F4BB" w14:textId="2518A5F6" w:rsidR="00643D1B" w:rsidRDefault="00E1545D" w:rsidP="00643D1B">
      <w:pPr>
        <w:jc w:val="center"/>
      </w:pPr>
      <w:r>
        <w:rPr>
          <w:b/>
        </w:rPr>
        <w:t>RESOLUTION</w:t>
      </w:r>
      <w:r w:rsidR="00643D1B">
        <w:rPr>
          <w:b/>
        </w:rPr>
        <w:t xml:space="preserve"> NO. </w:t>
      </w:r>
      <w:r w:rsidR="008A6FAC">
        <w:rPr>
          <w:b/>
        </w:rPr>
        <w:t>21-06</w:t>
      </w:r>
      <w:r w:rsidR="00643D1B">
        <w:rPr>
          <w:b/>
        </w:rPr>
        <w:t xml:space="preserve"> OF THE BOROUGH OF PAXTANG, COMMONWEALTH OF PENNSYLVANIA, FIXING THE TAX RATE FOR THE FISCAL YEAR 202</w:t>
      </w:r>
      <w:r w:rsidR="00DD0941">
        <w:rPr>
          <w:b/>
        </w:rPr>
        <w:t>2</w:t>
      </w:r>
      <w:r w:rsidR="00643D1B">
        <w:rPr>
          <w:b/>
        </w:rPr>
        <w:t>.</w:t>
      </w:r>
    </w:p>
    <w:p w14:paraId="5F317636" w14:textId="77777777" w:rsidR="00643D1B" w:rsidRDefault="00643D1B" w:rsidP="00643D1B">
      <w:pPr>
        <w:jc w:val="center"/>
      </w:pPr>
    </w:p>
    <w:p w14:paraId="0790E304" w14:textId="2AF2B724" w:rsidR="00643D1B" w:rsidRDefault="00643D1B" w:rsidP="00643D1B">
      <w:pPr>
        <w:jc w:val="both"/>
      </w:pPr>
      <w:r>
        <w:tab/>
        <w:t>BE IT</w:t>
      </w:r>
      <w:r w:rsidR="009F1121">
        <w:t xml:space="preserve"> RESOLVED</w:t>
      </w:r>
      <w:r>
        <w:t xml:space="preserve"> AND ENACTED, and it is hereby </w:t>
      </w:r>
      <w:r w:rsidR="009F1121">
        <w:t>resolved</w:t>
      </w:r>
      <w:r>
        <w:t xml:space="preserve"> and enacted by the Council of the Borough of Paxtang, Commonwealth of Pennsylvania that Part 3, Chapter 2, Section 3-2001 of the Code of Ordinances, is amended to read as follows:</w:t>
      </w:r>
    </w:p>
    <w:p w14:paraId="5C61CB6C" w14:textId="77777777" w:rsidR="00643D1B" w:rsidRDefault="00643D1B" w:rsidP="00643D1B">
      <w:pPr>
        <w:jc w:val="both"/>
      </w:pPr>
    </w:p>
    <w:p w14:paraId="2EC5C634" w14:textId="14C8EB0D" w:rsidR="00643D1B" w:rsidRDefault="00643D1B" w:rsidP="00643D1B">
      <w:pPr>
        <w:jc w:val="both"/>
      </w:pPr>
      <w:r>
        <w:tab/>
      </w:r>
      <w:r>
        <w:rPr>
          <w:u w:val="single"/>
        </w:rPr>
        <w:t>Section 1</w:t>
      </w:r>
      <w:r>
        <w:t>.  Section 3-2001.  Levy for Current Year.  A tax is and the same is hereby levied on all Real Estate within the Borough subject to taxation for Borough purposes for the fiscal year 202</w:t>
      </w:r>
      <w:r w:rsidR="009F1121">
        <w:t>2</w:t>
      </w:r>
      <w:r>
        <w:t xml:space="preserve"> as follows:</w:t>
      </w:r>
    </w:p>
    <w:p w14:paraId="745175CE" w14:textId="77777777" w:rsidR="00643D1B" w:rsidRDefault="00643D1B" w:rsidP="00643D1B">
      <w:pPr>
        <w:jc w:val="both"/>
      </w:pPr>
    </w:p>
    <w:p w14:paraId="74215386" w14:textId="4B7C1F92" w:rsidR="00643D1B" w:rsidRPr="004B11F2" w:rsidRDefault="00643D1B" w:rsidP="00643D1B">
      <w:pPr>
        <w:jc w:val="both"/>
      </w:pPr>
      <w:r>
        <w:tab/>
      </w:r>
      <w:r>
        <w:tab/>
        <w:t xml:space="preserve">a. Tax rate for the general Borough purposes, the sum of </w:t>
      </w:r>
      <w:r w:rsidR="007A6819" w:rsidRPr="004E2959">
        <w:t>11.4</w:t>
      </w:r>
      <w:r w:rsidRPr="004B11F2">
        <w:t xml:space="preserve"> mills on each dollar of assessed valuation.</w:t>
      </w:r>
    </w:p>
    <w:p w14:paraId="3D8E26E7" w14:textId="77777777" w:rsidR="00643D1B" w:rsidRPr="004B11F2" w:rsidRDefault="00643D1B" w:rsidP="00643D1B">
      <w:pPr>
        <w:jc w:val="both"/>
      </w:pPr>
    </w:p>
    <w:p w14:paraId="11774310" w14:textId="287CFE5E" w:rsidR="00643D1B" w:rsidRPr="004B11F2" w:rsidRDefault="00643D1B" w:rsidP="00643D1B">
      <w:pPr>
        <w:jc w:val="both"/>
      </w:pPr>
      <w:r w:rsidRPr="004B11F2">
        <w:tab/>
      </w:r>
      <w:r w:rsidRPr="004B11F2">
        <w:tab/>
        <w:t xml:space="preserve">b. Tax rate for the purchase of fire engines, fire apparatus and fire hose for the use of the Borough, </w:t>
      </w:r>
      <w:proofErr w:type="gramStart"/>
      <w:r w:rsidRPr="004B11F2">
        <w:t>renewal</w:t>
      </w:r>
      <w:proofErr w:type="gramEnd"/>
      <w:r w:rsidRPr="004B11F2">
        <w:t xml:space="preserve"> or repair of any of its fire engines, fire apparatus, or fire hose, for the purposes of making appropriations to fire companies within the Borough, for the maintenance of the Paxtang Borou</w:t>
      </w:r>
      <w:r>
        <w:t xml:space="preserve">gh Fire House, the sum of </w:t>
      </w:r>
      <w:r w:rsidR="007A6819">
        <w:t>.08</w:t>
      </w:r>
      <w:r w:rsidRPr="004B11F2">
        <w:t xml:space="preserve"> mills on each dollar of assessed valuation.</w:t>
      </w:r>
    </w:p>
    <w:p w14:paraId="275479CE" w14:textId="77777777" w:rsidR="00643D1B" w:rsidRPr="004B11F2" w:rsidRDefault="00643D1B" w:rsidP="00643D1B">
      <w:pPr>
        <w:jc w:val="both"/>
      </w:pPr>
    </w:p>
    <w:p w14:paraId="6ED1A821" w14:textId="0353684C" w:rsidR="00643D1B" w:rsidRPr="004B11F2" w:rsidRDefault="00643D1B" w:rsidP="00643D1B">
      <w:pPr>
        <w:jc w:val="both"/>
      </w:pPr>
      <w:r w:rsidRPr="004B11F2">
        <w:tab/>
      </w:r>
      <w:r w:rsidRPr="004B11F2">
        <w:tab/>
        <w:t xml:space="preserve">c. Tax rate for highway construction, highway maintenance, and equipment to perform highway maintenance functions in the Borough, the sum of </w:t>
      </w:r>
      <w:r w:rsidR="007A6819" w:rsidRPr="007A6819">
        <w:t>.75</w:t>
      </w:r>
      <w:r w:rsidRPr="004B11F2">
        <w:t xml:space="preserve"> mills on each dollar of assessed valuation.</w:t>
      </w:r>
    </w:p>
    <w:p w14:paraId="7C2BE116" w14:textId="77777777" w:rsidR="00643D1B" w:rsidRPr="004B11F2" w:rsidRDefault="00643D1B" w:rsidP="00643D1B">
      <w:pPr>
        <w:jc w:val="both"/>
      </w:pPr>
    </w:p>
    <w:p w14:paraId="3A6706CC" w14:textId="2DD80822" w:rsidR="00643D1B" w:rsidRPr="004B11F2" w:rsidRDefault="00643D1B" w:rsidP="00643D1B">
      <w:pPr>
        <w:jc w:val="both"/>
      </w:pPr>
      <w:r w:rsidRPr="004B11F2">
        <w:tab/>
      </w:r>
      <w:r w:rsidRPr="004B11F2">
        <w:tab/>
        <w:t xml:space="preserve">Making a total tax rate for all Borough purposes of </w:t>
      </w:r>
      <w:r w:rsidR="007A6819">
        <w:t>12.23</w:t>
      </w:r>
      <w:r w:rsidR="00907B74">
        <w:t xml:space="preserve"> </w:t>
      </w:r>
      <w:r w:rsidRPr="004B11F2">
        <w:t>mills.</w:t>
      </w:r>
    </w:p>
    <w:p w14:paraId="1D7C990D" w14:textId="77777777" w:rsidR="00643D1B" w:rsidRPr="004B11F2" w:rsidRDefault="00643D1B" w:rsidP="00643D1B">
      <w:pPr>
        <w:jc w:val="both"/>
      </w:pPr>
    </w:p>
    <w:p w14:paraId="50085280" w14:textId="76E77919" w:rsidR="00643D1B" w:rsidRDefault="00643D1B" w:rsidP="00643D1B">
      <w:pPr>
        <w:jc w:val="both"/>
      </w:pPr>
      <w:r w:rsidRPr="004B11F2">
        <w:tab/>
      </w:r>
      <w:r w:rsidRPr="004B11F2">
        <w:rPr>
          <w:u w:val="single"/>
        </w:rPr>
        <w:t>Section 2</w:t>
      </w:r>
      <w:r w:rsidRPr="004B11F2">
        <w:t xml:space="preserve">.  Any </w:t>
      </w:r>
      <w:r w:rsidR="00821E35">
        <w:t>resolution</w:t>
      </w:r>
      <w:r w:rsidRPr="004B11F2">
        <w:t xml:space="preserve"> or part of </w:t>
      </w:r>
      <w:r w:rsidR="00821E35">
        <w:t>resolution</w:t>
      </w:r>
      <w:r w:rsidRPr="004B11F2">
        <w:t>, conflicting with this</w:t>
      </w:r>
      <w:r>
        <w:t xml:space="preserve"> </w:t>
      </w:r>
      <w:r w:rsidR="00821E35">
        <w:t>Resolution</w:t>
      </w:r>
      <w:r>
        <w:t xml:space="preserve"> is and the same is hereby repealed insofar as the same affects this </w:t>
      </w:r>
      <w:r w:rsidR="00821E35">
        <w:t>Resolution</w:t>
      </w:r>
      <w:r>
        <w:t xml:space="preserve">. </w:t>
      </w:r>
    </w:p>
    <w:p w14:paraId="6A51DCFA" w14:textId="77777777" w:rsidR="00643D1B" w:rsidRDefault="00643D1B" w:rsidP="00643D1B">
      <w:pPr>
        <w:jc w:val="both"/>
      </w:pPr>
    </w:p>
    <w:p w14:paraId="619752E9" w14:textId="77777777" w:rsidR="00643D1B" w:rsidRDefault="00643D1B" w:rsidP="00643D1B">
      <w:pPr>
        <w:jc w:val="both"/>
      </w:pPr>
      <w:r>
        <w:tab/>
      </w:r>
    </w:p>
    <w:p w14:paraId="0554AAA9" w14:textId="19298A9B" w:rsidR="00643D1B" w:rsidRDefault="009F1121" w:rsidP="00643D1B">
      <w:pPr>
        <w:ind w:firstLine="720"/>
        <w:jc w:val="both"/>
      </w:pPr>
      <w:r>
        <w:t>Resolved</w:t>
      </w:r>
      <w:r w:rsidR="00643D1B">
        <w:t xml:space="preserve"> </w:t>
      </w:r>
      <w:r w:rsidR="00907B74">
        <w:t xml:space="preserve">on </w:t>
      </w:r>
      <w:r w:rsidR="00643D1B">
        <w:t xml:space="preserve">this </w:t>
      </w:r>
      <w:r w:rsidR="00821E35">
        <w:t>21</w:t>
      </w:r>
      <w:r w:rsidR="00821E35" w:rsidRPr="00821E35">
        <w:rPr>
          <w:vertAlign w:val="superscript"/>
        </w:rPr>
        <w:t>st</w:t>
      </w:r>
      <w:r w:rsidR="00821E35">
        <w:t xml:space="preserve"> </w:t>
      </w:r>
      <w:r w:rsidR="005E373E">
        <w:t xml:space="preserve">day </w:t>
      </w:r>
      <w:r w:rsidR="00643D1B">
        <w:t xml:space="preserve">of </w:t>
      </w:r>
      <w:r w:rsidR="005E373E">
        <w:t>December 202</w:t>
      </w:r>
      <w:r w:rsidR="00DD0941">
        <w:t>1</w:t>
      </w:r>
      <w:r w:rsidR="00821E35">
        <w:t>.</w:t>
      </w:r>
    </w:p>
    <w:p w14:paraId="1C23CC18" w14:textId="77777777" w:rsidR="00643D1B" w:rsidRDefault="00643D1B" w:rsidP="00643D1B">
      <w:pPr>
        <w:jc w:val="both"/>
      </w:pPr>
    </w:p>
    <w:p w14:paraId="24597F20" w14:textId="77777777" w:rsidR="00643D1B" w:rsidRDefault="00643D1B" w:rsidP="00643D1B"/>
    <w:p w14:paraId="186EB044" w14:textId="77777777" w:rsidR="00643D1B" w:rsidRDefault="00643D1B" w:rsidP="00643D1B"/>
    <w:p w14:paraId="696CD8AC" w14:textId="77777777" w:rsidR="00643D1B" w:rsidRDefault="00643D1B" w:rsidP="00643D1B">
      <w:r>
        <w:t>WITNESS:</w:t>
      </w:r>
      <w:r>
        <w:tab/>
      </w:r>
      <w:r>
        <w:tab/>
      </w:r>
      <w:r>
        <w:tab/>
      </w:r>
      <w:r>
        <w:tab/>
      </w:r>
      <w:r>
        <w:tab/>
      </w:r>
      <w:r>
        <w:tab/>
        <w:t>BOROUGH OF PAXTANG</w:t>
      </w:r>
    </w:p>
    <w:p w14:paraId="0FC132A0" w14:textId="77777777" w:rsidR="00643D1B" w:rsidRDefault="00643D1B" w:rsidP="00643D1B"/>
    <w:p w14:paraId="01BFEC6F" w14:textId="77777777" w:rsidR="00643D1B" w:rsidRDefault="00643D1B" w:rsidP="00643D1B"/>
    <w:p w14:paraId="3ADE1CAA" w14:textId="77777777" w:rsidR="00643D1B" w:rsidRDefault="00643D1B" w:rsidP="00643D1B"/>
    <w:p w14:paraId="75FE8464" w14:textId="77777777" w:rsidR="00643D1B" w:rsidRDefault="00643D1B" w:rsidP="00643D1B">
      <w:r>
        <w:rPr>
          <w:u w:val="single"/>
        </w:rPr>
        <w:tab/>
      </w:r>
      <w:r>
        <w:rPr>
          <w:u w:val="single"/>
        </w:rPr>
        <w:tab/>
      </w:r>
      <w:r>
        <w:rPr>
          <w:u w:val="single"/>
        </w:rPr>
        <w:tab/>
      </w:r>
      <w:r>
        <w:rPr>
          <w:u w:val="single"/>
        </w:rPr>
        <w:tab/>
      </w:r>
      <w:r>
        <w:tab/>
      </w:r>
      <w:r>
        <w:tab/>
        <w:t>By:</w:t>
      </w:r>
      <w:r>
        <w:tab/>
      </w:r>
      <w:r>
        <w:rPr>
          <w:u w:val="single"/>
        </w:rPr>
        <w:tab/>
      </w:r>
      <w:r>
        <w:rPr>
          <w:u w:val="single"/>
        </w:rPr>
        <w:tab/>
      </w:r>
      <w:r>
        <w:rPr>
          <w:u w:val="single"/>
        </w:rPr>
        <w:tab/>
      </w:r>
      <w:r>
        <w:rPr>
          <w:u w:val="single"/>
        </w:rPr>
        <w:tab/>
      </w:r>
      <w:r>
        <w:rPr>
          <w:u w:val="single"/>
        </w:rPr>
        <w:tab/>
      </w:r>
    </w:p>
    <w:p w14:paraId="4029F0FB" w14:textId="77777777" w:rsidR="00643D1B" w:rsidRDefault="00643D1B" w:rsidP="00643D1B">
      <w:r>
        <w:t>Faye A. Clark, Secretary</w:t>
      </w:r>
      <w:r>
        <w:tab/>
      </w:r>
      <w:r>
        <w:tab/>
      </w:r>
      <w:r>
        <w:tab/>
      </w:r>
      <w:r>
        <w:tab/>
        <w:t>Kathleen Bloss, Council President</w:t>
      </w:r>
    </w:p>
    <w:p w14:paraId="240EA261" w14:textId="77777777" w:rsidR="00643D1B" w:rsidRDefault="00643D1B" w:rsidP="00643D1B"/>
    <w:p w14:paraId="60782ADE" w14:textId="77777777" w:rsidR="00643D1B" w:rsidRDefault="00643D1B" w:rsidP="00643D1B"/>
    <w:p w14:paraId="7D11795C" w14:textId="69B71D7E" w:rsidR="00643D1B" w:rsidRDefault="00643D1B" w:rsidP="00643D1B">
      <w:r>
        <w:t xml:space="preserve">APPROVED this </w:t>
      </w:r>
      <w:r w:rsidR="00DD0941">
        <w:t>21</w:t>
      </w:r>
      <w:r w:rsidR="00DD0941" w:rsidRPr="00DD0941">
        <w:rPr>
          <w:vertAlign w:val="superscript"/>
        </w:rPr>
        <w:t>st</w:t>
      </w:r>
      <w:r w:rsidR="00DD0941">
        <w:t xml:space="preserve"> </w:t>
      </w:r>
      <w:r w:rsidR="005F0179">
        <w:t xml:space="preserve">day of </w:t>
      </w:r>
      <w:r w:rsidR="005E373E">
        <w:t xml:space="preserve">December </w:t>
      </w:r>
      <w:r w:rsidR="005F0179">
        <w:t>20</w:t>
      </w:r>
      <w:r w:rsidR="005E373E">
        <w:t>2</w:t>
      </w:r>
      <w:r w:rsidR="00DD0941">
        <w:t>1</w:t>
      </w:r>
      <w:r w:rsidR="005E373E">
        <w:t>.</w:t>
      </w:r>
    </w:p>
    <w:p w14:paraId="2269C226" w14:textId="77777777" w:rsidR="00643D1B" w:rsidRDefault="00643D1B" w:rsidP="00643D1B"/>
    <w:p w14:paraId="4E49EBDE" w14:textId="77777777" w:rsidR="00643D1B" w:rsidRDefault="00643D1B" w:rsidP="00643D1B">
      <w:r>
        <w:tab/>
      </w:r>
      <w:r>
        <w:tab/>
      </w:r>
      <w:r>
        <w:tab/>
      </w:r>
      <w:r>
        <w:tab/>
      </w:r>
      <w:r>
        <w:tab/>
      </w:r>
      <w:r>
        <w:tab/>
      </w:r>
      <w:r>
        <w:tab/>
      </w:r>
      <w:r>
        <w:rPr>
          <w:u w:val="single"/>
        </w:rPr>
        <w:tab/>
      </w:r>
      <w:r>
        <w:rPr>
          <w:u w:val="single"/>
        </w:rPr>
        <w:tab/>
      </w:r>
      <w:r>
        <w:rPr>
          <w:u w:val="single"/>
        </w:rPr>
        <w:tab/>
      </w:r>
      <w:r>
        <w:rPr>
          <w:u w:val="single"/>
        </w:rPr>
        <w:tab/>
      </w:r>
      <w:r>
        <w:rPr>
          <w:u w:val="single"/>
        </w:rPr>
        <w:tab/>
      </w:r>
    </w:p>
    <w:p w14:paraId="04EA891B" w14:textId="77777777" w:rsidR="00643D1B" w:rsidRDefault="00643D1B" w:rsidP="00643D1B">
      <w:r>
        <w:tab/>
      </w:r>
      <w:r>
        <w:tab/>
      </w:r>
      <w:r>
        <w:tab/>
      </w:r>
      <w:r>
        <w:tab/>
      </w:r>
      <w:r>
        <w:tab/>
      </w:r>
      <w:r>
        <w:tab/>
      </w:r>
      <w:r>
        <w:tab/>
        <w:t>Sheilah Borne Fuller, Mayor</w:t>
      </w:r>
    </w:p>
    <w:sectPr w:rsidR="00643D1B" w:rsidSect="00777620">
      <w:pgSz w:w="12240" w:h="15840" w:code="1"/>
      <w:pgMar w:top="1166" w:right="1440" w:bottom="806" w:left="1440"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1B"/>
    <w:rsid w:val="000E7B72"/>
    <w:rsid w:val="003F1164"/>
    <w:rsid w:val="004E2959"/>
    <w:rsid w:val="005E373E"/>
    <w:rsid w:val="005F0179"/>
    <w:rsid w:val="00643D1B"/>
    <w:rsid w:val="0066539A"/>
    <w:rsid w:val="00777620"/>
    <w:rsid w:val="007A6819"/>
    <w:rsid w:val="007B5F6B"/>
    <w:rsid w:val="00821E35"/>
    <w:rsid w:val="008A6FAC"/>
    <w:rsid w:val="00907B74"/>
    <w:rsid w:val="009F1121"/>
    <w:rsid w:val="00C70AC4"/>
    <w:rsid w:val="00DD0941"/>
    <w:rsid w:val="00E1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72F2"/>
  <w15:chartTrackingRefBased/>
  <w15:docId w15:val="{5C6994E3-192A-4930-9D09-0FFA94C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1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Keldeen Stambaugh</dc:creator>
  <cp:keywords/>
  <dc:description/>
  <cp:lastModifiedBy>Keldeen Stambaugh</cp:lastModifiedBy>
  <cp:revision>5</cp:revision>
  <cp:lastPrinted>2021-12-21T14:34:00Z</cp:lastPrinted>
  <dcterms:created xsi:type="dcterms:W3CDTF">2021-12-07T17:30:00Z</dcterms:created>
  <dcterms:modified xsi:type="dcterms:W3CDTF">2021-12-21T14:37:00Z</dcterms:modified>
</cp:coreProperties>
</file>